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первый, ставший у источника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первый, ставший у источника
          <w:br/>
          С улыбкой мертвой и сухой,
          <w:br/>
          Как нас измучил взор пустой,
          <w:br/>
          Твой взор тяжелый — полунощника.
          <w:br/>
          Но годы страшные пройдут,
          <w:br/>
          Ты скоро будешь снова молод,
          <w:br/>
          И сохраним мы тайный холод
          <w:br/>
          Тебе отсчитанных минут.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2022-03-19T20:18:47+03:00</dcterms:created>
  <dcterms:modified xsi:type="dcterms:W3CDTF">2022-03-19T20:18:47+03:00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