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поверь, не змеиное острое жало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поверь, не змеиное острое жало,
          <w:br/>
          А тоска мою выпила кровь.
          <w:br/>
          В белом поле я тихою девушкой стала,
          <w:br/>
          Птичьим голосом кличу любовь.
          <w:br/>
          <w:br/>
          И давно мне закрыта дорога иная,
          <w:br/>
          Мой царевич в высоком кремле.
          <w:br/>
          Обману ли его, обману ли? — Не знаю!
          <w:br/>
          Только ложью живу на земле.
          <w:br/>
          <w:br/>
          Не забыть, как пришел он со мною проститься.
          <w:br/>
          Я не плакала: это судьба.
          <w:br/>
          Ворожу, чтоб царевичу ночью присниться,
          <w:br/>
          Но бессильна моя ворожба.
          <w:br/>
          <w:br/>
          Оттого ль его сон безмятежен и мирен,
          <w:br/>
          Что я здесь у закрытых ворот,
          <w:br/>
          Иль уже светлоокая, нежная Сирин
          <w:br/>
          Над царевичем песню поет?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2022-03-17T21:06:07+03:00</dcterms:created>
  <dcterms:modified xsi:type="dcterms:W3CDTF">2022-03-17T21:06:07+03:00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