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приходишь из страны безвестной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приходишь из страны безвестной,
          <w:br/>
          Чужеземец! я — в родном краю.
          <w:br/>
          Молод — ты, я — стар, так разве честно
          <w:br/>
          Оскорблять святыню древнюю мою?
          <w:br/>
          Я служу Перуну. В храме темном
          <w:br/>
          Провожу, как жрец, свои часы,
          <w:br/>
          Мою бога, на лице огромном
          <w:br/>
          Золотые чищу я усы.
          <w:br/>
          Я считаю десять пятилетий
          <w:br/>
          С дня, как мальчиком вошел сюда, —
          <w:br/>
          Старцы, мужи, женщины и дети
          <w:br/>
          Чтут мои согбенные года.
          <w:br/>
          Славишь ты неведомого бога, —
          <w:br/>
          Я не знаю, властен он иль слаб.
          <w:br/>
          Но всю жизнь у этого порога
          <w:br/>
          Я склонялся, как покорный раб.
          <w:br/>
          Или был безумен я все годы?
          <w:br/>
          Иль вся жизнь моя — обман и стыд?
          <w:br/>
          Но Перун царит из рода в роды,
          <w:br/>
          Как и ныне над страной царит.
          <w:br/>
          Удались отсюда, странник юный,
          <w:br/>
          Унеси свой заостренный крест, —
          <w:br/>
          Я пребуду данником Перуна,
          <w:br/>
          Бога наших, мне родимых, мест.
          <w:br/>
          Пусть ты прав, и бог мой — бог неправый…
          <w:br/>
          В дни, когда покинут все наш храм,
          <w:br/>
          Я, воспев Перуну песню славы,
          <w:br/>
          Лягу умирать к его стопам.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2022-03-24T19:10:29+03:00</dcterms:created>
  <dcterms:modified xsi:type="dcterms:W3CDTF">2022-03-24T19:10:29+03:00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