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снова, комнатка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снова, комнатка моя,
          <w:br/>
           Плывешь сквозь захмелевший вечер.
          <w:br/>
           И снова шорохи таят
          <w:br/>
           Надежду о далекой встрече…
          <w:br/>
           О, как намного выше нас
          <w:br/>
           Надежды наши и мечтанья!
          <w:br/>
           И так приходит тишина,
          <w:br/>
           Огромная до пониманья.
          <w:br/>
           И как я ей безумно рад
          <w:br/>
           И глубину ее приемлю,
          <w:br/>
           Они прекрасней во сто крат —
          <w:br/>
           Глаза, увидевшие землю!
          <w:br/>
           И комната моя плывет
          <w:br/>
           Сквозь захмелевший далью вечер,
          <w:br/>
           Сквозь голубой февральский лед
          <w:br/>
           До дорогой далекой встречи.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2022-04-22T02:56:19+03:00</dcterms:created>
  <dcterms:modified xsi:type="dcterms:W3CDTF">2022-04-22T02:56:19+03:00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