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Тюремный страж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Он ходит, сторожа мою тюрьму.<w:br/> Две буквы &#171;Э&#187; блестят на рукавах.<w:br/> Мне в сердце словно забивает гвоздь<w:br/> Его тяжелый равномерный шаг.<w:br/><w:br/>Под этим взглядом стихло все вокруг &mdash;<w:br/> Зрачки не упускают ничего.<w:br/> Земля как будто охает под ним,<w:br/> И солнце отвернулось от него.<w:br/><w:br/>Он вечно тут, пугающий урод,<w:br/> Подручный смерти, варварства наймит,<w:br/> Охранник рабства ходит у ворот,<w:br/> Решетки и засовы сторожит.<w:br/><w:br/>Предсмертный вздох людской &mdash; его еда,<w:br/> Захочет пить &#8212; он кровь и слезы пьет,<w:br/> Сердца несчастных узников клюет,&mdash;<w:br/> Стервятник только этим и живет.<w:br/><w:br/>Когда бы знала, сколько человек<w:br/> Погибло в грязных лапах палача,<w:br/> Земля не подняла б его вовек,<w:br/> Лишило б солнце своего луча.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2022-04-22T08:16:22+03:00</dcterms:created>
  <dcterms:modified xsi:type="dcterms:W3CDTF">2022-04-22T08:16:22+03:00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