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Тяжелыми одеждами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Тяжелыми одеждами
          <w:br/>
          Закрыв мечту мою,
          <w:br/>
          Хочу я жить надеждами,
          <w:br/>
          О счастии пою.
          <w:br/>
          Во дни святого счастия
          <w:br/>
          Возникнет над землей
          <w:br/>
          Великого безвластия
          <w:br/>
          Согласный, вечный строй.
          <w:br/>
          Не будет ни царящего
          <w:br/>
          Надменного меча,
          <w:br/>
          Ни мстящего, разящего
          <w:br/>
          Безжалостно бича.
          <w:br/>
          В пыли не зашевелится
          <w:br/>
          Вопрос жестокий: чье?
          <w:br/>
          И в сердце не прицелится
          <w:br/>
          Безумное ружье.
          <w:br/>
          Поверженными знаками
          <w:br/>
          Потешится шутя
          <w:br/>
          В полях, шумящих злаками,
          <w:br/>
          Веселое дитя.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2022-03-21T22:17:01+03:00</dcterms:created>
  <dcterms:modified xsi:type="dcterms:W3CDTF">2022-03-21T22:17:01+03:00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