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Александринского театра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Российской Клеопатры
          <w:br/>
           Чугунный взор так горделив,
          <w:br/>
           Александрийского театра
          <w:br/>
           Чеканный высится массив.
          <w:br/>
          <w:br/>
          И в ночь, когда притихший Невский
          <w:br/>
           Глядит на бронзовый фронтон,
          <w:br/>
           Белеет тень Комиссаржевской
          <w:br/>
           Средь исторических колонн…
          <w:br/>
          <w:br/>
          Ты, Петербург, с отцовской лаской
          <w:br/>
           Гордишься ею!.. Знаю я:
          <w:br/>
           Была твоей последней сказкой
          <w:br/>
           Комиссаржевская твоя.
          <w:br/>
          <w:br/>
          Нежнее этой сказки нету!
          <w:br/>
           Ах, Петербург, меня дивит,
          <w:br/>
           Как мог придумать сказку эту
          <w:br/>
           Твой размечтавшийся гранит?!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2022-04-22T08:56:45+03:00</dcterms:created>
  <dcterms:modified xsi:type="dcterms:W3CDTF">2022-04-22T08:56:45+03:00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