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Гзовской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Очей незримые ирисы
          <w:br/>
          Благоуханно-хороши.
          <w:br/>
          Ах, нет утонченней актрисы
          <w:br/>
          И артистичнее души!
          <w:br/>
          Нередко, невзирая на ночь,
          <w:br/>
          Засиживались впятером.
          <w:br/>
          — Читайте, милый «Северяныч»,
          <w:br/>
          И мы Вам с радостью прочтем, —
          <w:br/>
          Твердила ласково и мягко
          <w:br/>
          Она, прищурясь и куря.
          <w:br/>
          И пенил душу я в честь Вакха,
          <w:br/>
          Живя, сверкая и горя!
          <w:br/>
          Красив, как римлянин, Гайдаров
          <w:br/>
          Встает и всех лазорит он:
          <w:br/>
          Нам звоном бархатных ударов
          <w:br/>
          Виолончелит баритон.
          <w:br/>
          Ольга Владимировна сценки
          <w:br/>
          Рассказывает про детей,
          <w:br/>
          Как мальчик плакал из-за пенки,
          <w:br/>
          Иль эпизод из жизни швей…
          <w:br/>
          Подносит нам «видатель видов»,
          <w:br/>
          Ироник с головы до ног,
          <w:br/>
          Он, обаятельный Нелидов,
          <w:br/>
          Колюче-лавровый венок.
          <w:br/>
          Столичный житель, из Азовска
          <w:br/>
          Какой-нибудь провинциал,
          <w:br/>
          Пред кем блеснула «пани Гзовска»,
          <w:br/>
          Ответно чувствами бряцал
          <w:br/>
          С ней, несмотря на тьму и на ночь,
          <w:br/>
          Нам было ярко и светло.
          <w:br/>
          И был целован «Северяныч»,
          <w:br/>
          Как матерью дитя, в чело…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2022-03-22T15:02:37+03:00</dcterms:created>
  <dcterms:modified xsi:type="dcterms:W3CDTF">2022-03-22T15:02:37+03:00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