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Сены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переулок — к бурлящей Сене,
          <w:br/>
          Где вода, клокоча, омывает ступени,
          <w:br/>
          Заливая берег пологий,—
          <w:br/>
          Все приходят люди в тревоге:
          <w:br/>
          Рабочий хмурый,
          <w:br/>
          Конторщик понурый,
          <w:br/>
          Озябший старик с ребенком,
          <w:br/>
          Девушка с рыжим котенком...
          <w:br/>
          Слушают грозный гул
          <w:br/>
          Воды, встающей горбом у лапы моста.
          <w:br/>
          У откоса последняя грива куста
          <w:br/>
          Опрокинулась в мутный разгул...
          <w:br/>
          К берегу жмется мертвый буксир,
          <w:br/>
          Бревна несутся в лоснящейся мгле перевалов...
          <w:br/>
          Дойдет ли вода до подвалов?
          <w:br/>
          Хлынет ли в окна мирных квартир?
          <w:br/>
          Поправив пенсне, какой-то седой господин
          <w:br/>
          Отметил мелом на стенке грань колыханий...
          <w:br/>
                       ________
          <w:br/>
          <w:br/>
          Ты, мутное лоно грядущих годин!
          <w:br/>
          Мел мой в руке — но черта роковая в тумане.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2021-11-11T02:27:00+03:00</dcterms:created>
  <dcterms:modified xsi:type="dcterms:W3CDTF">2021-11-11T02:27:00+03:00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