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Сологуба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Сологуб на даче Мэгар,
          <w:br/>
          Любимый, старый Сологуб,
          <w:br/>
          В ком скрыта магия и нега,
          <w:br/>
          Кто ядовит и нежно-груб…
          <w:br/>
          Так в Тойле прожил он два лета
          <w:br/>
          На крайней даче, у полей
          <w:br/>
          И кладбища, и было это
          <w:br/>
          Житье мне многого милей.
          <w:br/>
          Из Веймарна к нему приехать
          <w:br/>
          Мне нравилось в рассветный час,
          <w:br/>
          Когда, казалось мне, утеха
          <w:br/>
          Искать в траве росы алмаз.
          <w:br/>
          Я шел со станции, читая
          <w:br/>
          Себе стихи, сквозь холодок.
          <w:br/>
          Душа пылала молодая,
          <w:br/>
          И простудиться я не мог.
          <w:br/>
          Я приходил, когда все спали
          <w:br/>
          Еще на даче, и в саду
          <w:br/>
          Бродил до полдня, и в опале
          <w:br/>
          Тумана нюхал резеду…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2022-03-22T11:38:03+03:00</dcterms:created>
  <dcterms:modified xsi:type="dcterms:W3CDTF">2022-03-22T11:38:03+03:00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