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друга на груди забылася 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друга на груди забылася она
          <w:br/>
          В каюте, убранной коврами и цветами,
          <w:br/>
          И первый сон ее баюкала волна
          <w:br/>
          Созвучными струями.
          <w:br/>
          На чуждом берегу она пробуждена,
          <w:br/>
          Ни паруса вдали над синими волнами,
          <w:br/>
          И безответная мерцает тишина
          <w:br/>
          Над лесом и полями.
          <w:br/>
          Она покинута! И на пыли дорог,
          <w:br/>
          Упав, она лежит, рыдая, пламенея,
          <w:br/>
          То мщение зовет, то молит за Тезея.
          <w:br/>
          А из лесу меж тем выходит юный бог,
          <w:br/>
          Вот, в шкуре тигровой, в гирлянде виноградной,
          <w:br/>
          Он, очарованный, стоит над Ариадной.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2022-03-19T15:47:05+03:00</dcterms:created>
  <dcterms:modified xsi:type="dcterms:W3CDTF">2022-03-19T15:47:05+03:00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