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земли весенняя обнова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земли весенняя обнова,
          <w:br/>
           только мне идти по ноябрю.
          <w:br/>
           Кто меня полюбит горевого,
          <w:br/>
           я тому туманы подарю.
          <w:br/>
           Я тому отдам чужие страны
          <w:br/>
           и в морях далеких корабли,
          <w:br/>
           я тому скажу, шальной и странный,
          <w:br/>
           то, что никому не говорил.
          <w:br/>
           Я тому отдам мои тревоги,
          <w:br/>
           легкие неясные мечты,
          <w:br/>
           дальние зовущие дороги,
          <w:br/>
           грустные апрельские цветы…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2022-04-22T00:03:25+03:00</dcterms:created>
  <dcterms:modified xsi:type="dcterms:W3CDTF">2022-04-22T00:03:25+03:00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