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крыльца в худой логушке деготь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крыльца в худой логушке деготь.
          <w:br/>
          Струи черные расхлябились, как змейки.
          <w:br/>
          Ходят куры черных змей потрогать
          <w:br/>
          И в навозе чистят клюв свой клейкий.
          <w:br/>
          В колымаге колкая засорень,
          <w:br/>
          Без колес, как лапы, смотрят оси.
          <w:br/>
          Старый дед прямит на втулке шкворень,
          <w:br/>
          Словно косу долбит на покосе.
          <w:br/>
          У погребки с маткой поросята,
          <w:br/>
          Рядом с замесью тухлявая лоханка.
          <w:br/>
          Под крылом на быльнице измятой
          <w:br/>
          Ловит вшей расхохленная канка.
          <w:br/>
          Под горой на пойло скачет стадо.
          <w:br/>
          Плачут овцы с хлебистою жовкой.
          <w:br/>
          Голосят пастушки над оградой:
          <w:br/>
          “Гыть кыря!” — и щелкают веревкой.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2022-03-17T14:14:58+03:00</dcterms:created>
  <dcterms:modified xsi:type="dcterms:W3CDTF">2022-03-17T14:14:58+03:00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