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 меня не живут цветы..."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меня не живут цветы,
          <w:br/>
          Красотой их на миг я обманут,
          <w:br/>
          Постоят день-другой и завянут,
          <w:br/>
          У меня не живут цветы.
          <w:br/>
          <w:br/>
          Да и птицы здесь не живут,
          <w:br/>
          Только хохлятся скорбно и глухо,
          <w:br/>
          А наутро — комочек из пуха...
          <w:br/>
          Даже птицы здесь не живут.
          <w:br/>
          <w:br/>
          Только книги в восемь рядов,
          <w:br/>
          Молчаливые, грузные томы,
          <w:br/>
          Сторожат вековые истомы,
          <w:br/>
          Словно зубы в восемь рядов.
          <w:br/>
          <w:br/>
          Мне продавший их букинист,
          <w:br/>
          Помню, был горбатым, и нищим...
          <w:br/>
          ...Торговал за проклятым кладбищем
          <w:br/>
          Мне продавший их букинист.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2021-11-10T12:40:00+03:00</dcterms:created>
  <dcterms:modified xsi:type="dcterms:W3CDTF">2021-11-10T12:40:00+03:00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