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моря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Разгулялся ветер на просторе,
          <w:br/>
           Белопенный катится прибой.
          <w:br/>
           Вот и я живу у синя моря,
          <w:br/>
           Тонущего в дымке голубой.
          <w:br/>
          <w:br/>
          Ни испить его, ни поглядеться,
          <w:br/>
           Словно в тихий омут на лугу.
          <w:br/>
           Ничего не вспомнится из детства
          <w:br/>
           На его бестравном берегу.
          <w:br/>
          <w:br/>
          Оттого и скучно здесь слегка мне
          <w:br/>
           Над седым величием волны.
          <w:br/>
           До меня, сидящего на камне,
          <w:br/>
           Долетают брызги, солоны.
          <w:br/>
          <w:br/>
          Ни краев, ни совести у моря!
          <w:br/>
           Густо засинев доглубока,
          <w:br/>
           Вот оно берется переспорить
          <w:br/>
           Маленького в поле василька.
          <w:br/>
          <w:br/>
          Вот оно, беснуясь и ревнуя,
          <w:br/>
           Все ритмичней хлещет и сильней.
          <w:br/>
           Хочет смыть тропинку полевую
          <w:br/>
           Из железной памяти моей.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2022-04-28T14:47:03+03:00</dcterms:created>
  <dcterms:modified xsi:type="dcterms:W3CDTF">2022-04-28T14:47:03+03:00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