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перекрестка двух дорог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перекрестка двух дорог
          <w:br/>
          Журчанье тихое фонтана;
          <w:br/>
          Источник скуден и убог;
          <w:br/>
          На камне надпись из Корана.
          <w:br/>
          Здесь дышит скромный кипарис,
          <w:br/>
          Здесь дремлет пыльная олива,
          <w:br/>
          А ручеек сбегает вниз
          <w:br/>
          К прибрежью вольного залива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2022-03-19T09:09:51+03:00</dcterms:created>
  <dcterms:modified xsi:type="dcterms:W3CDTF">2022-03-19T09:09:51+03:00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