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печки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На огонь смотрю я в печку:
          <w:br/>
              Золотые города,
          <w:br/>
              Мост чрез огненную речку —
          <w:br/>
              Исчезают без следа.
          <w:br/>
          <w:br/>
             И на месте ярко-алых,
          <w:br/>
              Золоченых теремов —
          <w:br/>
              Лес из пламенных кораллов
          <w:br/>
              Блещет искрами стволов.
          <w:br/>
          <w:br/>
             Чудный лес недолог, скоро
          <w:br/>
              Распадется он во прах,
          <w:br/>
              И откроется для взора
          <w:br/>
              Степь в рассыпчатых огнях.
          <w:br/>
          <w:br/>
             Но и пурпур степи знойной
          <w:br/>
              Догорит и отцветет.
          <w:br/>
              Мрак угрюмый и спокойный
          <w:br/>
              Своды печки обовьет.
          <w:br/>
          <w:br/>
             Как в пустом, забытом доме,
          <w:br/>
              В дымном царстве душной мглы
          <w:br/>
              Ничего не станет, кроме
          <w:br/>
              Угля, пепла и золы.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2022-04-21T14:23:28+03:00</dcterms:created>
  <dcterms:modified xsi:type="dcterms:W3CDTF">2022-04-21T14:23:28+03:00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