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св. Стефана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Обряд похоронный там шел,
          <w:br/>
          Там свечи пылали и плыли,
          <w:br/>
          И крался дыханьем фенол
          <w:br/>
          В дыханья левкоев и лилий.
          <w:br/>
          <w:br/>
          По «первому классу бюро»
          <w:br/>
          Там были и фраки и платья,
          <w:br/>
          Там было само серебро
          <w:br/>
          С патентом — на новом распятьи.
          <w:br/>
          <w:br/>
          Но крепа, и пальм, и кадил
          <w:br/>
          Я портил, должно быть, декорум,
          <w:br/>
          И агент бюро подходил
          <w:br/>
          В калошах ко мне и с укором.
          <w:br/>
          <w:br/>
          ЗАКЛЮЧЕНИЕ
          <w:br/>
          <w:br/>
          Всё это похоже на ложь, —
          <w:br/>
          Так тусклы слова гробовые.
          <w:br/>
          . . . . . . . . . . . . . . .
          <w:br/>
          Но смотрят загибы калош
          <w:br/>
          С тех пор на меня, как живые.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2022-03-19T09:52:47+03:00</dcterms:created>
  <dcterms:modified xsi:type="dcterms:W3CDTF">2022-03-19T09:52:47+03:00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