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стола четыре ножки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стола четыре ножки,
          <w:br/>
          По две с каждой стороны,
          <w:br/>
          Но сапожки
          <w:br/>
          И калошки
          <w:br/>
          Этим ножкам не нужны.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2022-03-21T14:40:12+03:00</dcterms:created>
  <dcterms:modified xsi:type="dcterms:W3CDTF">2022-03-21T14:40:12+03:00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