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Ублажаю ли душу романсом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Ублажаю ли душу романсом
          <w:br/>
          Или грустно пою про тюрьму —
          <w:br/>
          Кто-то рядом звучит диссонансом,
          <w:br/>
          Только кто — не пойму.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2022-03-18T09:30:47+03:00</dcterms:created>
  <dcterms:modified xsi:type="dcterms:W3CDTF">2022-03-18T09:30:47+03:00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