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Увы, Амур меня неволит снова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Увы, Амур меня неволит снова,
          <w:br/>
           И я, не верный долгу, сознаю,
          <w:br/>
           Что повод к недовольству подаю
          <w:br/>
           Царице сердца моего суровой.
          <w:br/>
          <w:br/>
          Хранит не так от рифа рокового
          <w:br/>
           Бывалый мореход свою ладью,
          <w:br/>
           Как я скорлупку утлую мою
          <w:br/>
           От признаков высокомерья злого.
          <w:br/>
          <w:br/>
          Но вздохов ураган и ливень слез
          <w:br/>
           Мой жалкий челн безжалостно толкнули
          <w:br/>
           Туда, где он другому досадил
          <w:br/>
          <w:br/>
          И снова лишь беду себе принес,
          <w:br/>
           Когда пучина бурная в разгуле,
          <w:br/>
           Разбитый, без руля и без ветрил.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2022-04-22T19:09:34+03:00</dcterms:created>
  <dcterms:modified xsi:type="dcterms:W3CDTF">2022-04-22T19:09:34+03:00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