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Уедешь в дальние края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Уедешь в дальние края,
          <w:br/>
          Остынешь сердцем. — Не остыну.
          <w:br/>
          Распутица — заря — румыны —
          <w:br/>
          Младая спутница твоя…
          <w:br/>
          <w:br/>
          Кто бросил розы на снегу?
          <w:br/>
          <w:br/>
          Ах, это шкурка мандарина…
          <w:br/>
          И крутятся в твоём мозгу:
          <w:br/>
          Мазурка — море — смерть — Марина.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2022-03-18T22:44:27+03:00</dcterms:created>
  <dcterms:modified xsi:type="dcterms:W3CDTF">2022-03-18T22:44:27+03:00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