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Уединение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Заветные часы уединенья!
          <w:br/>
           Ваш каждый миг лелею, как зерно;
          <w:br/>
           Во тьме души да прорастет оно
          <w:br/>
           Таинственным побегом вдохновенья.
          <w:br/>
           В былые дни страданье и вино
          <w:br/>
           Воспламеняли сердце. Ты одно
          <w:br/>
           Живишь меня теперь — уединенье.
          <w:br/>
          <w:br/>
          С мечтою — жизнь, с молчаньем — песнопенье
          <w:br/>
           Связало ты, как прочное звено.
          <w:br/>
           Незыблемо с тобой сопряжено
          <w:br/>
           Судьбы моей грядущее решенье.
          <w:br/>
           И если мне погибнуть суждено —
          <w:br/>
           Про моряка, упавшего на дно,
          <w:br/>
           Ты песенку мне спой — уединенье!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2022-04-22T20:52:06+03:00</dcterms:created>
  <dcterms:modified xsi:type="dcterms:W3CDTF">2022-04-22T20:52:06+03:00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