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рдеет золотой калач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рдеет золотой калач.
          <w:br/>
           И, самогона ковш бывалый
          <w:br/>
           Хлебнув, она несется вскачь
          <w:br/>
           По выжженному буревалу.
          <w:br/>
           И, распластавшись у порога,
          <w:br/>
           Плюет на выцветший кумач.
          <w:br/>
           И кто поймет, что это плач
          <w:br/>
           Страны, возревновавшей Бога?
          <w:br/>
          <w:br/>
          Стояли страдные года.
          <w:br/>
           И кто простит простой и грубой,
          <w:br/>
           Что на нее легли тогда
          <w:br/>
           Его прикушенные губы?
          <w:br/>
           Среди созвездий сановитых
          <w:br/>
           Вот новая сестра — Беда.
          <w:br/>
           И Вифлеемова звезда —
          <w:br/>
           Ее разбитое корыто.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2022-04-21T23:31:01+03:00</dcterms:created>
  <dcterms:modified xsi:type="dcterms:W3CDTF">2022-04-21T23:31:01+03:00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