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Ужасающая фамильярность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Куда бы
          <w:br/>
                ты
          <w:br/>
                  ни направил разбег,
          <w:br/>
          и как ни ерзай,
          <w:br/>
          и где ногой ни ступи,-
          <w:br/>
          есть Марксов проспект,
          <w:br/>
          и улица Розы,
          <w:br/>
          и Луначарского -
          <w:br/>
                      переулок или тупик.
          <w:br/>
          Где я?
          <w:br/>
              В Ялте или в Туле?
          <w:br/>
          Я в Москве
          <w:br/>
                 или в Казани?
          <w:br/>
          Разберешься?-
          <w:br/>
                  Черта в стуле!
          <w:br/>
          не езда, а - наказанье.
          <w:br/>
          Каждый дюйм
          <w:br/>
                   бытия земного
          <w:br/>
          профамилиен
          <w:br/>
                  и разыменован.
          <w:br/>
          В голове
          <w:br/>
                  от имен
          <w:br/>
                      такая каша!
          <w:br/>
          Как общий котел пехотного полка.
          <w:br/>
          Даже пса дворняжку
          <w:br/>
                        вместо
          <w:br/>
                            "Полкаша"
          <w:br/>
          зовут:
          <w:br/>
             "Собака имени Полкан".
          <w:br/>
          "Крем Коллонтай.
          <w:br/>
                  Молодит и холит".
          <w:br/>
          "Гребенки Мейерхольд".
          <w:br/>
          "Мочала
          <w:br/>
          а-ля Качалов".
          <w:br/>
          "Гигиенические подтяжки
          <w:br/>
          имени Семашки".
          <w:br/>
          После этого
          <w:br/>
                  гуди во все моторы,
          <w:br/>
          наизобретай идей мешок,
          <w:br/>
          все равно -
          <w:br/>
              про Мейерхольда будут спрашивать:-
          <w:br/>
          "Который?
          <w:br/>
          Это тот, который гребешок?"
          <w:br/>
          Я
          <w:br/>
           к великим
          <w:br/>
                не суюсь в почтейнейшие лики
          <w:br/>
          Я солдат
          <w:br/>
               в шеренге миллиардной.
          <w:br/>
          Но и я
          <w:br/>
              взываю к вам
          <w:br/>
                      от всех великих:
          <w:br/>
          - Милые,
          <w:br/>
          не обращайтесь с ними фамильярно!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2021-11-10T13:31:11+03:00</dcterms:created>
  <dcterms:modified xsi:type="dcterms:W3CDTF">2021-11-10T13:31:11+03:00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