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Ужасная пора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Ужасная пора! Как душны вечера!
          <w:br/>
           Томлюсь в полдневный зной, не сплю в тиши ночной.
          <w:br/>
           Жестокость солнца гибельно щедра.
          <w:br/>
           Здесь голубь чуть живой, от жажды сам не свой,
          <w:br/>
           В иссохшей роще сетует с утра.
          <w:br/>
           Я страх мой превозмог, я знал: настанет срок —
          <w:br/>
           И ливнем хлынешь ты с далекой высоты
          <w:br/>
           К душе, которую гнетет жара.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2022-04-22T16:24:51+03:00</dcterms:created>
  <dcterms:modified xsi:type="dcterms:W3CDTF">2022-04-22T16:24:51+03:00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