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Улицы зажгли свои огни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Улицы зажгли свои огни
          <w:br/>
           Дождь идет блестящими волнами
          <w:br/>
           Воротник подняли бедняки
          <w:br/>
           Улицы покрыты облаками
          <w:br/>
           Тише, холодно — мы в бездне, мы одни
          <w:br/>
           Мы с вами
          <w:br/>
           За железом решеток
          <w:br/>
           За камнем подвалов
          <w:br/>
           За безысходными толщами стен
          <w:br/>
           Лежит золотая труба
          <w:br/>
           Христос сидит на стуле
          <w:br/>
           Он спит
          <w:br/>
           С золотою трубою в руках
          <w:br/>
           Христос проснется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2022-04-22T17:54:03+03:00</dcterms:created>
  <dcterms:modified xsi:type="dcterms:W3CDTF">2022-04-22T17:54:03+03:00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