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Улыбаюсь, а сердце плачет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Улыбаюсь, а сердце плачет
          <w:br/>
           в одинокие вечера.
          <w:br/>
           Я люблю тебя.
          <w:br/>
           Это значит — 
          <w:br/>
          <w:br/>
          я желаю тебе добра.
          <w:br/>
           Это значит, моя отрада,
          <w:br/>
           слов не надо и встреч не надо,
          <w:br/>
           и не надо моей печали, 
          <w:br/>
          <w:br/>
          и не надо моей тревоги,
          <w:br/>
           и не надо, чтобы в дороге
          <w:br/>
           мы рассветы с тобой встречали.
          <w:br/>
           Вот и старость вдали маячит, 
          <w:br/>
          <w:br/>
          и о многом забыть пора…
          <w:br/>
           Я люблю тебя.
          <w:br/>
           Это значит —
          <w:br/>
           я желаю тебе добра. 
          <w:br/>
          <w:br/>
          Значит, как мне тебя покинуть,
          <w:br/>
           как мне память из сердца вынуть,
          <w:br/>
           как не греть твоих рук озябших,
          <w:br/>
           непосильную ношу взявших? 
          <w:br/>
          <w:br/>
          Кто же скажет, моя отрада,
          <w:br/>
           что нам надо,
          <w:br/>
           а что не надо,
          <w:br/>
           посоветует, как же быть? 
          <w:br/>
          <w:br/>
          Нам никто об этом не скажет,
          <w:br/>
           и никто пути не укажет,
          <w:br/>
           и никто узла не развяжет…
          <w:br/>
           Кто сказал, что легко любить?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2022-04-22T20:50:41+03:00</dcterms:created>
  <dcterms:modified xsi:type="dcterms:W3CDTF">2022-04-22T20:50:41+03:00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