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развалин, в глине и в пыли,
          <w:br/>
          Улыбку археологи нашли.
          <w:br/>
          Из черепков, разбросанных вокруг,
          <w:br/>
          Прекрасное лицо сложилось вдруг.
          <w:br/>
          Улыбкою живой озарено,
          <w:br/>
          Чудесно отличается оно
          <w:br/>
          От безупречных, но бездушных лиц
          <w:br/>
          Торжественных богинь или цариц.
          <w:br/>
          Взошла луна. И долго при луне
          <w:br/>
          Стояли мы на крепостной стене.
          <w:br/>
          Ушедший мир лежал у наших ног,
          <w:br/>
          Но я чужим назвать его не мог.
          <w:br/>
          Ведь в этой древней глине и в пыли
          <w:br/>
          Улыбку археологи нашли.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2022-03-18T22:33:57+03:00</dcterms:created>
  <dcterms:modified xsi:type="dcterms:W3CDTF">2022-03-18T22:33:57+03:00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