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Ультиматум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Каждогодно все так же, из миллионолетия в новые,
          <w:br/>
          В срочный день объявляет весна ультиматум,
          <w:br/>
          Под широтами дальними на время основывая
          <w:br/>
          Царство, где оборона отдана ароматам.
          <w:br/>
          И поэты все так же, новаторы и старые,
          <w:br/>
          Клянутся, что не могут «устоять при встрече»,
          <w:br/>
          И церемониймейстер, с мебели бархат снега спарывая,
          <w:br/>
          Расстилает парчу зелени вдоль поречий.
          <w:br/>
          Каждое эхо, напролет не сутки ли,
          <w:br/>
          Слушает клятвы возобновленных влюбленных,
          <w:br/>
          Даже, глядя на город, в каменной сутолоке
          <w:br/>
          Око синего неба становится ослепленным.
          <w:br/>
          В этот век — черед мой; по жребию назначенный,
          <w:br/>
          Должен я отмечать маятник мая,
          <w:br/>
          {Повторять} в строфах, где переиначены,
          <w:br/>
          Может быть, славословья Атлантиды и Майи.
          <w:br/>
          Служить не стыдясь Весне, ее величеству,
          <w:br/>
          Слагаю вновь, мимоходом, в миллионолетиях — году,
          <w:br/>
          С травами, зеленью, небом, со всем, что приличествует
          <w:br/>
          Придворному поэту, — очередную 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2022-03-19T09:14:38+03:00</dcterms:created>
  <dcterms:modified xsi:type="dcterms:W3CDTF">2022-03-19T09:14:38+03:00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