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Уроды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горько вас люблю, о бедные уроды,
          <w:br/>
          Слепорожденные, хромые, горбуны,
          <w:br/>
          Убогие рабы, не знавшие свободы,
          <w:br/>
          Ладьи, разбитые веселостью волны.
          <w:br/>
          И вы мне дороги, мучительные сны
          <w:br/>
          Жестокой матери, безжалостной Природы,
          <w:br/>
          Кривые кактусы, побеги белены,
          <w:br/>
          И змей и ящериц отверженные роды.
          <w:br/>
          Чума, проказа, тьма, убийство и беда,
          <w:br/>
          Гоморра и Содом, слепые города,
          <w:br/>
          Надежды хищные с раскрытыми губами, —
          <w:br/>
          О, есть же и для вас в молитве череда!
          <w:br/>
          Во имя Господа, блаженного всегда,
          <w:br/>
          Благословляю вас, да будет счастье с вами!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2022-03-25T10:09:51+03:00</dcterms:created>
  <dcterms:modified xsi:type="dcterms:W3CDTF">2022-03-25T10:09:51+03:00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