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Уроки композиции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Весенний день дымит и кружится,
          <w:br/>
           Мелькает и в глазах рябит,
          <w:br/>
           От солнечного пива в лужицах
          <w:br/>
           Пьянеют даже воробьи.
          <w:br/>
          <w:br/>
          А вечерами крики умерли,
          <w:br/>
           И месяц вылез, ярко-рыж,
          <w:br/>
           И слышно мне в тиши, как сумерки
          <w:br/>
           Стекают гулко с синих крыш.
          <w:br/>
          <w:br/>
          А ночь запахнет дымом, дынями,
          <w:br/>
           Вздыхает у мостов вода.
          <w:br/>
           И звезды трепетными линями
          <w:br/>
           Дрожат у ночи в неводах.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2022-04-28T13:57:36+03:00</dcterms:created>
  <dcterms:modified xsi:type="dcterms:W3CDTF">2022-04-28T13:57:36+03:00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