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Уронила девушка перчатку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Уронила девушка перчатку
          <w:br/>
           И сказала мне: «Благодарю».
          <w:br/>
           Затомило жалостно и сладко
          <w:br/>
           Душу обреченную мою.
          <w:br/>
          <w:br/>
          В переулок девушка свернула,
          <w:br/>
           Может быть, уедет в Петроград.
          <w:br/>
           Как она приветливо взглянула,
          <w:br/>
           В душу заронила этот взгляд.
          <w:br/>
          <w:br/>
          Море ждет… Но что мне это море?
          <w:br/>
           Что мне бирюзовая вода,
          <w:br/>
           Если бирюзовинку во взоре
          <w:br/>
           Не увижу больше никогда?
          <w:br/>
          <w:br/>
          Если с этой маленькой секунды
          <w:br/>
           Знаю — наяву или во сне,—
          <w:br/>
           Все норд-осты, сивера и зунды
          <w:br/>
           Заскулят не в море, а во мне?
          <w:br/>
          <w:br/>
          А она и думать позабыла…
          <w:br/>
           Полная сиянья и тепла,
          <w:br/>
           Девушка перчатку уронила,
          <w:br/>
           Поблагодарила и ушла.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2022-04-23T05:45:26+03:00</dcterms:created>
  <dcterms:modified xsi:type="dcterms:W3CDTF">2022-04-23T05:45:26+03:00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