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Уснуть бы мне навек, в траве, как в колыбели,
          <w:br/>
           Как я ребенком спал в те солнечные дни,
          <w:br/>
           Когда в лучах полуденных звенели
          <w:br/>
           Веселых жаворонков трели
          <w:br/>
           И пели мне они:
          <w:br/>
           «Усни, усни!»
          <w:br/>
          <w:br/>
          И крылья пестрых мух с причудливой окраской
          <w:br/>
           На венчиках цветов дрожали, как огни.
          <w:br/>
           И шум дерев казался чудной сказкой.
          <w:br/>
           Мой сон лелея, с тихой лаской
          <w:br/>
           Баюкали они:
          <w:br/>
           «Усни, усни!»
          <w:br/>
          <w:br/>
          И убегая вдаль, как волны золотые,
          <w:br/>
           Давали мне приют в задумчивой тени,
          <w:br/>
           Под кущей верб, поля мои родные,
          <w:br/>
           Склонив колосья наливные,
          <w:br/>
           Шептали мне они:
          <w:br/>
           «Усни, усни!»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2022-04-23T12:06:33+03:00</dcterms:created>
  <dcterms:modified xsi:type="dcterms:W3CDTF">2022-04-23T12:06:33+03:00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