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Успеха Ганнибал, победе 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Успеха Ганнибал, победе рад,
          <w:br/>
           Не смог развить, на лаврах почивая, —
          <w:br/>
           Так пусть его ошибка роковая
          <w:br/>
           Научит вас не опускать булат.
          <w:br/>
          <w:br/>
          Медведица, лишившись медвежат
          <w:br/>
           При памятной пастьбе под небом мая,
          <w:br/>
           Рычит, клыки и когти обнажая,
          <w:br/>
           Что местью нам кровавою грозят.
          <w:br/>
          <w:br/>
          Она не успокоится, поверьте,
          <w:br/>
           Не погребет себя в своей берлоге,
          <w:br/>
           Спешите же туда, куда зовет
          <w:br/>
          <w:br/>
          Вас воинское счастье — по дороге,
          <w:br/>
           Что на тысячелетья после смерти
          <w:br/>
           Вам по заслугам славу принесет.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2022-04-21T14:33:32+03:00</dcterms:created>
  <dcterms:modified xsi:type="dcterms:W3CDTF">2022-04-21T14:33:32+03:00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