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"Усталый от дневных блужданий..."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Усталый от дневных блужданий
          <w:br/>
          Уйду порой от суеты
          <w:br/>
          Воспомнить язвы тех страданий,
          <w:br/>
          Встревожить прежние мечты...
          <w:br/>
          <w:br/>
          Когда б я мог дохнуть ей в душу
          <w:br/>
          Весенним счастьем в зимний день!
          <w:br/>
          О, нет, зачем, зачем разрушу
          <w:br/>
          Ее младенческую лень?
          <w:br/>
          <w:br/>
          Довольно мне нестись душою
          <w:br/>
          К ее небесным высотам,
          <w:br/>
          Где счастье брежжит нам порою,
          <w:br/>
          Но предназначено - не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2021-11-11T14:32:24+03:00</dcterms:created>
  <dcterms:modified xsi:type="dcterms:W3CDTF">2021-11-11T14:32:24+03:00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