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Внимай, мой друг, как здесь прелестно
          <w:br/>
           Журчит серебряный ручей,
          <w:br/>
           Как свищет соловей чудесно.
          <w:br/>
           А ты — один в тоске своей.
          <w:br/>
           Смотри: какой красой в пустыне
          <w:br/>
           Цветы пестреются, цветут,
          <w:br/>
           Льют ароматы по долине
          <w:br/>
           И влагу рос прохладных пьют.
          <w:br/>
           Вдали там тихо и приятно
          <w:br/>
           Раскинулась берёзы тень,
          <w:br/>
           И светит небосклон отрадно,
          <w:br/>
           И тихо всходит божий день.
          <w:br/>
           Там вешний резвый ветерок
          <w:br/>
           Играет, плещется с водами,
          <w:br/>
           Приветно шепчется с листами
          <w:br/>
           И дарит ласками цветок.
          <w:br/>
           Смотри: на разноцветном поле
          <w:br/>
           Гостит у жизни рой детей
          <w:br/>
           В беспечной радости на воле;
          <w:br/>
           Лишь ты, мой друг, с тоской своей…
          <w:br/>
           Развеселись!.. Проснись душою
          <w:br/>
           С проснувшейся для нас весною;
          <w:br/>
           Хоть юность счастью посвятим!
          <w:br/>
           Ах! Долго ль в жизни мы гостим!..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2022-04-22T13:36:33+03:00</dcterms:created>
  <dcterms:modified xsi:type="dcterms:W3CDTF">2022-04-22T13:36:33+03:00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