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Смертный, гонимый людьми и судьбой! расставайся с миром,
          <w:br/>
           Злобу людей и судьбы сердцем прости и забудь.
          <w:br/>
           К солнцу впоследнее взор обрати, как Руссо, и утешься:
          <w:br/>
           В тернах заснувшие здесь, в миртах пробудятся 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2022-04-22T12:26:35+03:00</dcterms:created>
  <dcterms:modified xsi:type="dcterms:W3CDTF">2022-04-22T12:26:35+03:00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