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"Утихает светлый ветер..."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Утихает светлый ветер,
          <w:br/>
          Наступает серый вечер,
          <w:br/>
          Ворон канул на сосну,
          <w:br/>
          Тронул сонную струну.
          <w:br/>
          <w:br/>
          В стороне чужой и темной
          <w:br/>
          Как ты вспомнишь обо мне?
          <w:br/>
          О моей любови скромной
          <w:br/>
          Закручинишься ль во сне?
          <w:br/>
          <w:br/>
          Пусть душа твоя мгновенна —
          <w:br/>
          Над тобою неизменна
          <w:br/>
          Гордость юная твоя,
          <w:br/>
          Верность женская моя.
          <w:br/>
          <w:br/>
          Не гони летящий мимо
          <w:br/>
          Призрак легкий и простой,
          <w:br/>
          Если будешь, мой любимый,
          <w:br/>
          Счастлив с девушкой другой...
          <w:br/>
          <w:br/>
          Ну, так с богом! Вечер близок,
          <w:br/>
          Быстрый лёт касаток низок,
          <w:br/>
               Надвигается гроза,
          <w:br/>
               Ночь глядит в твои глаза.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2021-11-11T14:32:27+03:00</dcterms:created>
  <dcterms:modified xsi:type="dcterms:W3CDTF">2021-11-11T14:32:27+03:00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