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 (Звезды побледнели)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Звезды побледнели,
          <w:br/>
           небо на востоке зеленеет,
          <w:br/>
           ветер поднялся,
          <w:br/>
           скоро заря засветит.
          <w:br/>
           Как легко дышать
          <w:br/>
           после долгой ночи,
          <w:br/>
           после душных горниц,
          <w:br/>
           после чада свечей заплывших!
          <w:br/>
           Пенье доносится снизу,
          <w:br/>
           с кровли виден город,
          <w:br/>
           все спит, все тихо,
          <w:br/>
           только ветер в саду пробегает.
          <w:br/>
           Как лицо твое бледно
          <w:br/>
           в свете звезд побледневших,
          <w:br/>
           в свете зари нерожденной,
          <w:br/>
           в свете грядущего солнца!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2022-04-23T17:11:21+03:00</dcterms:created>
  <dcterms:modified xsi:type="dcterms:W3CDTF">2022-04-23T17:11:21+03:00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