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лесу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Девушка расчесывала косы,
          <w:br/>
           Стоя у брезентовой палатки…
          <w:br/>
           Волосы, рассыпанные плавно,
          <w:br/>
           Смуглость плеч туманом покрывали,
          <w:br/>
           А ступни ее земли касались,
          <w:br/>
           И лежала пыль на нежных пальцах.
          <w:br/>
           Лес молчал… И зыбкий отсвет листьев
          <w:br/>
           Зеленел на красном сарафане.
          <w:br/>
           Плечи жгли. И волосы томили,
          <w:br/>
           А ее дыханье было ровным…
          <w:br/>
           Так с тех пор я представляю счастье:
          <w:br/>
           Девушка, деревья и палатка.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2022-04-22T01:48:04+03:00</dcterms:created>
  <dcterms:modified xsi:type="dcterms:W3CDTF">2022-04-22T01:48:04+03:00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