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Учан-Су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Свежее, слаще воздух горный.
          <w:br/>
          Невнятный шум идет в лесу:
          <w:br/>
          Поет веселый и проворный,
          <w:br/>
          Со скал летящий учан-Су!
          <w:br/>
          Глядишь – и, точно застывая,
          <w:br/>
          Но в то же время ропот свой,
          <w:br/>
          Свой легкий бег не прерывая, —
          <w:br/>
          Прозрачной пылью снеговой
          <w:br/>
          Несется вниз струя живая,
          <w:br/>
          Как тонкий флер, сквозит огнем,
          <w:br/>
          Скользит со скал фатой венчальной
          <w:br/>
          И вдруг, и пеной, и дождем
          <w:br/>
          Свергаясь в черный водоем,
          <w:br/>
          Бушует влагою хрустальной…
          <w:br/>
          А горы в синей вышине!
          <w:br/>
          А южный бор и сосен шепот!
          <w:br/>
          Под этот шум и влажный ропот
          <w:br/>
          Стоишь, как в светлом полусне.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2022-03-19T08:36:27+03:00</dcterms:created>
  <dcterms:modified xsi:type="dcterms:W3CDTF">2022-03-19T08:36:27+03:00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