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было их, — далеких, близких,
          <w:br/>
           Дававших мне волнующий ответ!
          <w:br/>
           Как долго дух блуждал, провидя свет,
          <w:br/>
           Вождей любимых умножая списки,
          <w:br/>
           Ища все новых для себя планет
          <w:br/>
           В гордыне ницше, в кротости франциска,
          <w:br/>
           То ввысь взносясь, то упадая низко!
          <w:br/>
           Так все прошли, — кто есть, кого уж нет…
          <w:br/>
           Но чей же ныне я храню завет?
          <w:br/>
           Зачем пустынно так в моем жилище?
          <w:br/>
           Душа скитается безродной, нищей,
          <w:br/>
           Ни с кем послушных не ведя бесед…
          <w:br/>
           И только в небе радостней и чище
          <w:br/>
           Встает вдали таинственный рассвет.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2022-04-22T13:22:24+03:00</dcterms:created>
  <dcterms:modified xsi:type="dcterms:W3CDTF">2022-04-22T13:22:24+03:00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