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"Ушла. Умчалась гордо, словно птица..."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Ушла. Умчалась гордо, словно птица.
          <w:br/>
          Но, встретившись с реальною судьбой,
          <w:br/>
          Что не щадя заставит приземлиться,
          <w:br/>
          Ты будешь тем лишь целый век гордиться,
          <w:br/>
          Что я знаком когда-то был с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2021-11-10T09:53:54+03:00</dcterms:created>
  <dcterms:modified xsi:type="dcterms:W3CDTF">2021-11-10T09:53:54+03:00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