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Фабрика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соседнем доме окна жолты.
          <w:br/>
          По вечерам - по вечерам
          <w:br/>
          Скрипят задумчивые болты,
          <w:br/>
          Подходят люди к воротам.
          <w:br/>
          <w:br/>
          И глухо заперты ворота,
          <w:br/>
          А на стене - а на стене
          <w:br/>
          Недвижный кто-то, черный кто-то
          <w:br/>
          Людей считает в тишине.
          <w:br/>
          <w:br/>
          Я слышу всё с моей вершины:
          <w:br/>
          Он медным голосом зовет
          <w:br/>
          Согнуть измученные спины
          <w:br/>
          Внизу собравшийся народ.
          <w:br/>
          <w:br/>
          Они войдут и разбредутся,
          <w:br/>
          Навалят на спины кули.
          <w:br/>
          И в жолтых окнах засмеются,
          <w:br/>
          Что этих нищих провели.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2021-11-10T13:42:01+03:00</dcterms:created>
  <dcterms:modified xsi:type="dcterms:W3CDTF">2021-11-10T13:42:01+03:00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