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Фабричная (Есть улица в нашей столице)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улица в нашей столице.
          <w:br/>
          Есть домик, и в домике том
          <w:br/>
          Ты пятую ночь в огневице
          <w:br/>
          Лежишь на одре роковом.
          <w:br/>
          И каждую ночь регулярно
          <w:br/>
          Я здесь под окошком стою,
          <w:br/>
          И сердце мое благодарно,
          <w:br/>
          Что видит лампадку твою.
          <w:br/>
          Ах, если б ты чуяла, знала,
          <w:br/>
          Чье сердце стучит у окна!
          <w:br/>
          Ах, если б в бреду угадала,
          <w:br/>
          Чья тень поминутно видна!
          <w:br/>
          Не снятся ль тебе наши встречи
          <w:br/>
          На улице, в жуткий мороз,
          <w:br/>
          Иль наши любовные речи,
          <w:br/>
          И ласки, и ласки до слез?
          <w:br/>
          Твой муж, задремавши па стуле,
          <w:br/>
          Проспит, что ты шепчешь в бреду;
          <w:br/>
          А я до зари караулю
          <w:br/>
          И только при солнце уйду.
          <w:br/>
          Мне вечером дворники скажут,
          <w:br/>
          Что ты поутру отошла,
          <w:br/>
          И молча в окошко укажут
          <w:br/>
          Тебя посредине стола.
          <w:br/>
          Войти я к тебе не посмею,
          <w:br/>
          Но, земный поклон положив,
          <w:br/>
          Пойду из столицы в Расею
          <w:br/>
          Рыдать на раздолии нив.
          <w:br/>
          Я в камнях промучился долго,
          <w:br/>
          И в них загубил я свой век.
          <w:br/>
          Прими меня, матушка-Волга,
          <w:br/>
          Царица великая рек.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2022-03-20T08:02:17+03:00</dcterms:created>
  <dcterms:modified xsi:type="dcterms:W3CDTF">2022-03-20T08:02:17+03:00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