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Фата Моргана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Фата Моргана,
          <w:br/>
          Замки, узоры, цветы и цвета,
          <w:br/>
          Сказка, где каждая краска, черта
          <w:br/>
          С каждой секундой — не та,
          <w:br/>
          Фата Моргана
          <w:br/>
          Явственно светит лишь тем, кто, внимательный, рано,
          <w:br/>
          Утром, едва только солнце взойдет,
          <w:br/>
          Глянет с высокого камня, на море,
          <w:br/>
          К солнцу спиной над безгранностью вод,
          <w:br/>
          С блеском во взоре,
          <w:br/>
          К солнцу спиной,
          <w:br/>
          Правда ль тут будет, неправда ль обмана,
          <w:br/>
          Только роскошной цветной пеленой
          <w:br/>
          Быстро возникнет пред ним над волной
          <w:br/>
          Фата Моргана.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2021-11-10T18:32:26+03:00</dcterms:created>
  <dcterms:modified xsi:type="dcterms:W3CDTF">2021-11-10T18:32:26+03:00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