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Февраль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Этот вечерний, еще не весенний,
          <w:br/>
           Но какой-то уже и не зимний…
          <w:br/>
           Что ж ты медлишь, весна? Вдохновенней,
          <w:br/>
           Ты, влюбленных сердец Полигимния!
          <w:br/>
           Не воскреснуть минувшим волненьям
          <w:br/>
           Голубых предвечерних свиданий, —
          <w:br/>
           Но над каждым сожженным мгновеньем
          <w:br/>
           Возникает, как Феникс, – предание.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2022-04-22T10:39:12+03:00</dcterms:created>
  <dcterms:modified xsi:type="dcterms:W3CDTF">2022-04-22T10:39:12+03:00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