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Ферзевый Гамбит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Следи хоть день-деньской за шахматной доской-
          <w:br/>
          все будет пешку жаль. Что делать с бедной пешкой?
          <w:br/>
          Она обречена. Ее удел такой.
          <w:br/>
          Пора занять уста молитвой иль усмешкой.
          <w:br/>
          <w:br/>
          Меняет свой венец на непреклонный шлем
          <w:br/>
          наш доблестный король, как долг и честь велели.
          <w:br/>
          О, только пригубить текущий мимо шлейф —
          <w:br/>
          и сладко умереть во славу королевы.
          <w:br/>
          <w:br/>
          Устали игроки. Все кончено. Ура!
          <w:br/>
          И пешка, и король летят в одну коробку.
          <w:br/>
          Для этого, увы, не надобно ума,
          <w:br/>
          и тщетно брать туда и шапку, и корону.
          <w:br/>
          <w:br/>
          Претерпеваем рознь в честь славы и войны,
          <w:br/>
          но в крайний час-навек один другому равен.
          <w:br/>
          Чей неусыпный глаз глядит со стороны?
          <w:br/>
          И кто играет в нас, покуда мы играем?
          <w:br/>
          <w:br/>
          Зачем испещрена квадратами доска?
          <w:br/>
          Что под конец узнал солдатик деревянный?
          <w:br/>
          Восходит к небесам великая тоска —
          <w:br/>
          последний малый вздох фигурки безымянной.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2022-03-18T07:28:38+03:00</dcterms:created>
  <dcterms:modified xsi:type="dcterms:W3CDTF">2022-03-18T07:28:38+03:00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