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Фламинго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охотника вышла заминка:
          <w:br/>
           Не стрелял — и легко на душе.
          <w:br/>
           Прикаспийская птица фламинго,
          <w:br/>
           А не гуси шуршат в камыше.
          <w:br/>
           Представлял я фламинго красивей!
          <w:br/>
           С розоватым оттенком перо
          <w:br/>
           Оказалось пожухлым и сивым,
          <w:br/>
           А быть может, и просто серо.
          <w:br/>
           Потревожена шумом опасным,
          <w:br/>
           Стая плавно взлетела.
          <w:br/>
           И вдруг
          <w:br/>
           В небе сделалась облаком красным,
          <w:br/>
           Совершающим медленный круг.
          <w:br/>
           Нет, в науке чудес не открыл я.
          <w:br/>
           Вот взлетим по тревоге —
          <w:br/>
           И враз
          <w:br/>
           Ярко-красными станут подкрылья,
          <w:br/>
           Словно зори под сердцем у нас.
          <w:br/>
           Ты прости откровение это,
          <w:br/>
           Иронический взгляд затаи
          <w:br/>
           И считай, что я серого цвета,
          <w:br/>
           Если сложены крылья мои.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2022-04-23T16:10:43+03:00</dcterms:created>
  <dcterms:modified xsi:type="dcterms:W3CDTF">2022-04-23T16:10:43+03:00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